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092020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4659A" w:rsidRPr="004F3EF4" w:rsidRDefault="00A4659A" w:rsidP="00A4659A">
          <w:pPr>
            <w:pStyle w:val="TOCHeading"/>
            <w:rPr>
              <w:rFonts w:ascii="Times New Roman" w:hAnsi="Times New Roman" w:cs="Times New Roman"/>
            </w:rPr>
          </w:pPr>
          <w:r w:rsidRPr="004F3EF4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  <w:r w:rsidRPr="004F3EF4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  <w:r w:rsidRPr="004F3EF4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  <w:r w:rsidRPr="004F3EF4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  <w:r w:rsidRPr="004F3EF4"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ab/>
          </w:r>
          <w:r w:rsidRPr="004F3EF4">
            <w:rPr>
              <w:rFonts w:ascii="Times New Roman" w:hAnsi="Times New Roman" w:cs="Times New Roman"/>
              <w:sz w:val="32"/>
              <w:szCs w:val="32"/>
            </w:rPr>
            <w:t>Table of Contents</w:t>
          </w:r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F3EF4">
            <w:rPr>
              <w:rFonts w:ascii="Times New Roman" w:hAnsi="Times New Roman" w:cs="Times New Roman"/>
            </w:rPr>
            <w:fldChar w:fldCharType="begin"/>
          </w:r>
          <w:r w:rsidRPr="004F3EF4">
            <w:rPr>
              <w:rFonts w:ascii="Times New Roman" w:hAnsi="Times New Roman" w:cs="Times New Roman"/>
            </w:rPr>
            <w:instrText xml:space="preserve"> TOC \o "1-3" \h \z \u </w:instrText>
          </w:r>
          <w:r w:rsidRPr="004F3EF4">
            <w:rPr>
              <w:rFonts w:ascii="Times New Roman" w:hAnsi="Times New Roman" w:cs="Times New Roman"/>
            </w:rPr>
            <w:fldChar w:fldCharType="separate"/>
          </w:r>
          <w:hyperlink w:anchor="_Toc43763101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_Toc437631014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1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Background. IFRS/GAAP joint conceptual guidance related to liabilities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_Toc437631015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1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1:  Warranties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_Toc437631016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1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_Toc437631017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1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_Toc437631018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1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_Toc437631019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1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2:  Litigation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2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_Toc437631029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 1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 2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2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3:  Customer Loyalty Programs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3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_Toc437631039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 1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 2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3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4:  Gift Cards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4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_Toc437631049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4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5:  Asset reclamation and asset retirement obligations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5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_Toc437631059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5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6:  Defined Benefit Pensions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6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_Toc437631069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6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7:  Convertible Bonds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 1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 2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7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_Toc437631079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7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8:  Debt Guarantees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U.S. GAAP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IFRS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Hypothetical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Actual Reporting Example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8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Course Conclusion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_Toc437631089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8 Review Questions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Review Questions – Answer Feedback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2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1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3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2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_Toc437631093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4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3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_Toc437631094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5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4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_Toc437631095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6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5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_Toc437631096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7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6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_Toc437631097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8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7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_Toc437631098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099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Chapter 8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_Toc437631099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100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Index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_Toc437631100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Default="00A4659A" w:rsidP="00A4659A">
          <w:pPr>
            <w:pStyle w:val="TOC1"/>
            <w:tabs>
              <w:tab w:val="right" w:leader="dot" w:pos="9350"/>
            </w:tabs>
            <w:rPr>
              <w:rStyle w:val="Hyperlink"/>
              <w:noProof/>
            </w:rPr>
          </w:pPr>
          <w:hyperlink w:anchor="_Toc437631101" w:history="1">
            <w:r w:rsidRPr="006357B7">
              <w:rPr>
                <w:rStyle w:val="Hyperlink"/>
                <w:rFonts w:ascii="Times New Roman" w:hAnsi="Times New Roman" w:cs="Times New Roman"/>
                <w:noProof/>
              </w:rPr>
              <w:t>Glossary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_Toc437631101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Pr="00000FAB" w:rsidRDefault="00A4659A" w:rsidP="00A4659A">
          <w:pPr>
            <w:ind w:right="0"/>
            <w:rPr>
              <w:rFonts w:ascii="Times New Roman" w:hAnsi="Times New Roman" w:cs="Times New Roman"/>
            </w:rPr>
          </w:pPr>
          <w:r w:rsidRPr="00000FAB">
            <w:rPr>
              <w:rFonts w:ascii="Times New Roman" w:hAnsi="Times New Roman" w:cs="Times New Roman"/>
            </w:rPr>
            <w:t>Exam Score</w:t>
          </w:r>
          <w:r>
            <w:rPr>
              <w:rFonts w:ascii="Times New Roman" w:hAnsi="Times New Roman" w:cs="Times New Roman"/>
            </w:rPr>
            <w:t xml:space="preserve"> </w:t>
          </w:r>
          <w:r w:rsidRPr="00000FAB">
            <w:rPr>
              <w:rFonts w:ascii="Times New Roman" w:hAnsi="Times New Roman" w:cs="Times New Roman"/>
            </w:rPr>
            <w:t>Sheet</w:t>
          </w:r>
          <w:r>
            <w:rPr>
              <w:rFonts w:ascii="Times New Roman" w:hAnsi="Times New Roman" w:cs="Times New Roman"/>
            </w:rPr>
            <w:t>…………………………………………………….………………………….</w:t>
          </w:r>
          <w:r w:rsidRPr="00000FAB">
            <w:rPr>
              <w:noProof/>
            </w:rPr>
            <w:t>68</w:t>
          </w:r>
        </w:p>
        <w:p w:rsidR="00A4659A" w:rsidRPr="006357B7" w:rsidRDefault="00A4659A" w:rsidP="00A4659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631102" w:history="1">
            <w:r w:rsidRPr="006357B7">
              <w:rPr>
                <w:rStyle w:val="Hyperlink"/>
                <w:rFonts w:ascii="Times New Roman" w:eastAsia="Calibri" w:hAnsi="Times New Roman" w:cs="Times New Roman"/>
                <w:noProof/>
              </w:rPr>
              <w:t>Final Examination</w:t>
            </w:r>
            <w:r w:rsidRPr="006357B7">
              <w:rPr>
                <w:noProof/>
                <w:webHidden/>
              </w:rPr>
              <w:tab/>
            </w:r>
            <w:r w:rsidRPr="006357B7">
              <w:rPr>
                <w:noProof/>
                <w:webHidden/>
              </w:rPr>
              <w:fldChar w:fldCharType="begin"/>
            </w:r>
            <w:r w:rsidRPr="006357B7">
              <w:rPr>
                <w:noProof/>
                <w:webHidden/>
              </w:rPr>
              <w:instrText xml:space="preserve"> PAGEREF _Toc437631102 \h </w:instrText>
            </w:r>
            <w:r w:rsidRPr="006357B7">
              <w:rPr>
                <w:noProof/>
                <w:webHidden/>
              </w:rPr>
            </w:r>
            <w:r w:rsidRPr="006357B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Pr="006357B7">
              <w:rPr>
                <w:noProof/>
                <w:webHidden/>
              </w:rPr>
              <w:fldChar w:fldCharType="end"/>
            </w:r>
          </w:hyperlink>
        </w:p>
        <w:p w:rsidR="00A4659A" w:rsidRDefault="00A4659A" w:rsidP="004B6C71">
          <w:pPr>
            <w:rPr>
              <w:rFonts w:ascii="Times New Roman" w:hAnsi="Times New Roman" w:cs="Times New Roman"/>
              <w:noProof/>
            </w:rPr>
          </w:pPr>
          <w:r w:rsidRPr="004F3EF4">
            <w:rPr>
              <w:rFonts w:ascii="Times New Roman" w:hAnsi="Times New Roman" w:cs="Times New Roman"/>
            </w:rPr>
            <w:fldChar w:fldCharType="end"/>
          </w:r>
        </w:p>
      </w:sdtContent>
    </w:sdt>
    <w:sectPr w:rsidR="00A4659A" w:rsidSect="003E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722"/>
    <w:multiLevelType w:val="hybridMultilevel"/>
    <w:tmpl w:val="757EF41E"/>
    <w:lvl w:ilvl="0" w:tplc="CBE24698">
      <w:start w:val="1"/>
      <w:numFmt w:val="upperLetter"/>
      <w:pStyle w:val="answerchoi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5EFE1065"/>
    <w:multiLevelType w:val="hybridMultilevel"/>
    <w:tmpl w:val="3BA23808"/>
    <w:lvl w:ilvl="0" w:tplc="F73E9D76">
      <w:start w:val="1"/>
      <w:numFmt w:val="decimal"/>
      <w:pStyle w:val="question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E1CCEBA">
      <w:start w:val="1"/>
      <w:numFmt w:val="upp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59A"/>
    <w:rsid w:val="00346BB3"/>
    <w:rsid w:val="003E0C90"/>
    <w:rsid w:val="004B6C71"/>
    <w:rsid w:val="00A4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9A"/>
    <w:pPr>
      <w:ind w:right="72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5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9A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Heading3">
    <w:name w:val="heading 3"/>
    <w:basedOn w:val="Normal"/>
    <w:link w:val="Heading3Char"/>
    <w:uiPriority w:val="9"/>
    <w:qFormat/>
    <w:rsid w:val="00A4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59A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59A"/>
    <w:rPr>
      <w:rFonts w:ascii="Arial" w:eastAsiaTheme="majorEastAsia" w:hAnsi="Arial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65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A465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6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ghlite">
    <w:name w:val="hithighlite"/>
    <w:basedOn w:val="DefaultParagraphFont"/>
    <w:rsid w:val="00A4659A"/>
    <w:rPr>
      <w:b/>
      <w:bCs/>
      <w:color w:val="FF0000"/>
    </w:rPr>
  </w:style>
  <w:style w:type="paragraph" w:styleId="Quote">
    <w:name w:val="Quote"/>
    <w:basedOn w:val="Normal"/>
    <w:next w:val="Normal"/>
    <w:link w:val="QuoteChar"/>
    <w:uiPriority w:val="29"/>
    <w:qFormat/>
    <w:rsid w:val="00A4659A"/>
    <w:pPr>
      <w:spacing w:before="240" w:after="240" w:line="240" w:lineRule="auto"/>
      <w:ind w:left="720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659A"/>
    <w:rPr>
      <w:rFonts w:ascii="Arial" w:hAnsi="Arial" w:cs="Arial"/>
      <w:i/>
      <w:iCs/>
      <w:color w:val="000000" w:themeColor="text1"/>
      <w:sz w:val="24"/>
      <w:szCs w:val="24"/>
    </w:rPr>
  </w:style>
  <w:style w:type="character" w:customStyle="1" w:styleId="inlinewhereami1">
    <w:name w:val="inlinewhereami1"/>
    <w:basedOn w:val="DefaultParagraphFont"/>
    <w:rsid w:val="00A4659A"/>
    <w:rPr>
      <w:color w:val="225588"/>
    </w:rPr>
  </w:style>
  <w:style w:type="character" w:styleId="FollowedHyperlink">
    <w:name w:val="FollowedHyperlink"/>
    <w:basedOn w:val="DefaultParagraphFont"/>
    <w:uiPriority w:val="99"/>
    <w:semiHidden/>
    <w:unhideWhenUsed/>
    <w:rsid w:val="00A4659A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4659A"/>
    <w:rPr>
      <w:rFonts w:ascii="Arial" w:hAnsi="Arial"/>
      <w:i/>
      <w:iCs/>
      <w:color w:val="1F497D" w:themeColor="text2"/>
      <w:sz w:val="24"/>
    </w:rPr>
  </w:style>
  <w:style w:type="character" w:customStyle="1" w:styleId="journalname">
    <w:name w:val="journalname"/>
    <w:basedOn w:val="DefaultParagraphFont"/>
    <w:rsid w:val="00A4659A"/>
  </w:style>
  <w:style w:type="character" w:customStyle="1" w:styleId="year">
    <w:name w:val="year"/>
    <w:basedOn w:val="DefaultParagraphFont"/>
    <w:rsid w:val="00A4659A"/>
  </w:style>
  <w:style w:type="character" w:customStyle="1" w:styleId="volume">
    <w:name w:val="volume"/>
    <w:basedOn w:val="DefaultParagraphFont"/>
    <w:rsid w:val="00A4659A"/>
  </w:style>
  <w:style w:type="character" w:customStyle="1" w:styleId="issue">
    <w:name w:val="issue"/>
    <w:basedOn w:val="DefaultParagraphFont"/>
    <w:rsid w:val="00A4659A"/>
  </w:style>
  <w:style w:type="character" w:customStyle="1" w:styleId="page">
    <w:name w:val="page"/>
    <w:basedOn w:val="DefaultParagraphFont"/>
    <w:rsid w:val="00A4659A"/>
  </w:style>
  <w:style w:type="paragraph" w:styleId="Header">
    <w:name w:val="header"/>
    <w:basedOn w:val="Normal"/>
    <w:link w:val="HeaderChar"/>
    <w:uiPriority w:val="99"/>
    <w:unhideWhenUsed/>
    <w:rsid w:val="00A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9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9A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659A"/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4659A"/>
    <w:pPr>
      <w:ind w:right="0"/>
      <w:outlineLvl w:val="9"/>
    </w:pPr>
    <w:rPr>
      <w:rFonts w:asciiTheme="majorHAnsi" w:hAnsiTheme="majorHAnsi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65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659A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4659A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659A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A4659A"/>
    <w:pPr>
      <w:spacing w:after="0" w:line="240" w:lineRule="auto"/>
      <w:ind w:right="720"/>
    </w:pPr>
    <w:rPr>
      <w:rFonts w:ascii="Arial" w:hAnsi="Arial" w:cs="Arial"/>
      <w:sz w:val="24"/>
      <w:szCs w:val="24"/>
    </w:rPr>
  </w:style>
  <w:style w:type="paragraph" w:customStyle="1" w:styleId="answerchoices">
    <w:name w:val="answer choices"/>
    <w:basedOn w:val="CommentText"/>
    <w:link w:val="answerchoicesChar"/>
    <w:qFormat/>
    <w:rsid w:val="00A4659A"/>
    <w:pPr>
      <w:numPr>
        <w:numId w:val="2"/>
      </w:numPr>
      <w:spacing w:after="0"/>
      <w:ind w:right="0"/>
    </w:pPr>
    <w:rPr>
      <w:rFonts w:eastAsia="Times New Roman"/>
      <w:sz w:val="24"/>
      <w:szCs w:val="24"/>
    </w:rPr>
  </w:style>
  <w:style w:type="character" w:customStyle="1" w:styleId="answerchoicesChar">
    <w:name w:val="answer choices Char"/>
    <w:basedOn w:val="CommentTextChar"/>
    <w:link w:val="answerchoices"/>
    <w:rsid w:val="00A4659A"/>
    <w:rPr>
      <w:rFonts w:eastAsia="Times New Roman"/>
      <w:sz w:val="24"/>
      <w:szCs w:val="24"/>
    </w:rPr>
  </w:style>
  <w:style w:type="paragraph" w:customStyle="1" w:styleId="question">
    <w:name w:val="question"/>
    <w:basedOn w:val="CommentText"/>
    <w:link w:val="questionChar"/>
    <w:qFormat/>
    <w:rsid w:val="00A4659A"/>
    <w:pPr>
      <w:numPr>
        <w:numId w:val="1"/>
      </w:numPr>
      <w:spacing w:line="276" w:lineRule="auto"/>
      <w:ind w:right="0"/>
    </w:pPr>
    <w:rPr>
      <w:rFonts w:eastAsiaTheme="minorEastAsia"/>
      <w:sz w:val="24"/>
      <w:szCs w:val="24"/>
      <w:lang w:bidi="en-US"/>
    </w:rPr>
  </w:style>
  <w:style w:type="character" w:customStyle="1" w:styleId="questionChar">
    <w:name w:val="question Char"/>
    <w:basedOn w:val="CommentTextChar"/>
    <w:link w:val="question"/>
    <w:rsid w:val="00A4659A"/>
    <w:rPr>
      <w:rFonts w:eastAsiaTheme="minorEastAsia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9A"/>
    <w:rPr>
      <w:rFonts w:ascii="Arial" w:hAnsi="Arial" w:cs="Arial"/>
      <w:sz w:val="20"/>
      <w:szCs w:val="20"/>
    </w:rPr>
  </w:style>
  <w:style w:type="paragraph" w:customStyle="1" w:styleId="qstem">
    <w:name w:val="q stem"/>
    <w:basedOn w:val="question"/>
    <w:link w:val="qstemChar"/>
    <w:qFormat/>
    <w:rsid w:val="00A4659A"/>
  </w:style>
  <w:style w:type="paragraph" w:customStyle="1" w:styleId="answers">
    <w:name w:val="answers"/>
    <w:basedOn w:val="answerchoices"/>
    <w:link w:val="answersChar"/>
    <w:qFormat/>
    <w:rsid w:val="00A4659A"/>
  </w:style>
  <w:style w:type="character" w:customStyle="1" w:styleId="qstemChar">
    <w:name w:val="q stem Char"/>
    <w:basedOn w:val="questionChar"/>
    <w:link w:val="qstem"/>
    <w:rsid w:val="00A4659A"/>
  </w:style>
  <w:style w:type="character" w:customStyle="1" w:styleId="answersChar">
    <w:name w:val="answers Char"/>
    <w:basedOn w:val="answerchoicesChar"/>
    <w:link w:val="answers"/>
    <w:rsid w:val="00A4659A"/>
  </w:style>
  <w:style w:type="paragraph" w:styleId="IntenseQuote">
    <w:name w:val="Intense Quote"/>
    <w:basedOn w:val="Normal"/>
    <w:next w:val="Normal"/>
    <w:link w:val="IntenseQuoteChar"/>
    <w:uiPriority w:val="30"/>
    <w:qFormat/>
    <w:rsid w:val="00A465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59A"/>
    <w:rPr>
      <w:rFonts w:ascii="Arial" w:hAnsi="Arial" w:cs="Arial"/>
      <w:i/>
      <w:iCs/>
      <w:color w:val="4F81BD" w:themeColor="accent1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659A"/>
    <w:pPr>
      <w:spacing w:after="0" w:line="240" w:lineRule="auto"/>
      <w:ind w:left="240" w:hanging="240"/>
    </w:pPr>
  </w:style>
  <w:style w:type="character" w:customStyle="1" w:styleId="NoSpacingChar">
    <w:name w:val="No Spacing Char"/>
    <w:basedOn w:val="DefaultParagraphFont"/>
    <w:link w:val="NoSpacing"/>
    <w:uiPriority w:val="1"/>
    <w:rsid w:val="00A4659A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46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Ahmed-Kadwa</dc:creator>
  <cp:lastModifiedBy>Ahmed-Kadwa</cp:lastModifiedBy>
  <cp:revision>3</cp:revision>
  <dcterms:created xsi:type="dcterms:W3CDTF">2015-12-11T15:39:00Z</dcterms:created>
  <dcterms:modified xsi:type="dcterms:W3CDTF">2015-12-11T15:40:00Z</dcterms:modified>
</cp:coreProperties>
</file>